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06C3C" w14:textId="77777777" w:rsidR="006738F4" w:rsidRPr="00496B11" w:rsidRDefault="006738F4" w:rsidP="006738F4">
      <w:pPr>
        <w:jc w:val="both"/>
        <w:rPr>
          <w:rFonts w:ascii="Arial" w:hAnsi="Arial" w:cs="Arial"/>
          <w:b/>
          <w:bCs/>
          <w:iCs/>
          <w:color w:val="000000"/>
          <w:sz w:val="16"/>
          <w:szCs w:val="16"/>
          <w:lang w:val="sr-Latn-CS"/>
        </w:rPr>
      </w:pPr>
    </w:p>
    <w:tbl>
      <w:tblPr>
        <w:tblW w:w="504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873"/>
        <w:gridCol w:w="566"/>
        <w:gridCol w:w="730"/>
        <w:gridCol w:w="527"/>
        <w:gridCol w:w="398"/>
        <w:gridCol w:w="873"/>
        <w:gridCol w:w="168"/>
        <w:gridCol w:w="1620"/>
        <w:gridCol w:w="238"/>
        <w:gridCol w:w="1570"/>
      </w:tblGrid>
      <w:tr w:rsidR="00D341E9" w:rsidRPr="00496B11" w14:paraId="42A46319" w14:textId="77777777" w:rsidTr="00D341E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C1527CB" w14:textId="77777777" w:rsidR="00D341E9" w:rsidRPr="00496B11" w:rsidRDefault="00D341E9" w:rsidP="00DD00E8">
            <w:pPr>
              <w:ind w:firstLine="720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N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aziv predmeta:  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Politi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ME"/>
              </w:rPr>
              <w:t>č</w:t>
            </w:r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ki </w:t>
            </w:r>
            <w:proofErr w:type="spellStart"/>
            <w:r w:rsidR="00815E6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sistem</w:t>
            </w:r>
            <w:proofErr w:type="spellEnd"/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 EU</w:t>
            </w:r>
          </w:p>
        </w:tc>
      </w:tr>
      <w:tr w:rsidR="006738F4" w:rsidRPr="00496B11" w14:paraId="44B2CB3E" w14:textId="77777777" w:rsidTr="00255FD2">
        <w:trPr>
          <w:trHeight w:val="18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A9372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l-SI"/>
              </w:rPr>
              <w:t>Šifra predmeta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773C53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523A09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8924BD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06534CB7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</w:t>
            </w:r>
          </w:p>
        </w:tc>
      </w:tr>
      <w:tr w:rsidR="006738F4" w:rsidRPr="00496B11" w14:paraId="10D092AF" w14:textId="77777777" w:rsidTr="00255FD2">
        <w:trPr>
          <w:trHeight w:val="270"/>
        </w:trPr>
        <w:tc>
          <w:tcPr>
            <w:tcW w:w="12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2BDD4C" w14:textId="77777777"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562E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Obavezan</w:t>
            </w:r>
          </w:p>
        </w:tc>
        <w:tc>
          <w:tcPr>
            <w:tcW w:w="10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4138C0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I</w:t>
            </w:r>
            <w:r w:rsidR="007E288D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2AF3FE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5FDF33B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2P+2</w:t>
            </w:r>
            <w:r w:rsidR="006738F4"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V</w:t>
            </w:r>
          </w:p>
        </w:tc>
      </w:tr>
      <w:tr w:rsidR="006738F4" w:rsidRPr="00496B11" w14:paraId="2BBEDE94" w14:textId="77777777" w:rsidTr="00DD00E8">
        <w:trPr>
          <w:trHeight w:val="649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</w:tcPr>
          <w:p w14:paraId="2C97FFD1" w14:textId="77777777" w:rsidR="006738F4" w:rsidRPr="00496B11" w:rsidRDefault="006738F4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Studijski programi za koje se organizuje:</w:t>
            </w:r>
          </w:p>
          <w:p w14:paraId="5E3DD043" w14:textId="77777777"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Fakultet političkih nauka -  Akademski studijski program za</w:t>
            </w:r>
            <w:r w:rsidR="007E288D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sticanje diplome: 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POLITIKOLOGA </w:t>
            </w:r>
          </w:p>
          <w:p w14:paraId="046B844B" w14:textId="77777777" w:rsidR="006738F4" w:rsidRPr="00496B11" w:rsidRDefault="007E288D" w:rsidP="00DD00E8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(Studije traju 6 semestara, 180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ECTS kredita)</w:t>
            </w:r>
          </w:p>
        </w:tc>
      </w:tr>
      <w:tr w:rsidR="006738F4" w:rsidRPr="00496B11" w14:paraId="0E0BCC19" w14:textId="77777777" w:rsidTr="00DD00E8">
        <w:trPr>
          <w:trHeight w:val="26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546DA97C" w14:textId="77777777" w:rsidR="006738F4" w:rsidRPr="00496B11" w:rsidRDefault="006738F4" w:rsidP="00DD00E8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 xml:space="preserve">Uslovljenost drugim predmetima: </w:t>
            </w:r>
            <w:r w:rsidR="007E288D" w:rsidRPr="00496B11">
              <w:rPr>
                <w:rFonts w:cs="Arial"/>
                <w:bCs/>
                <w:iCs/>
                <w:color w:val="auto"/>
                <w:sz w:val="16"/>
                <w:szCs w:val="16"/>
              </w:rPr>
              <w:t xml:space="preserve"> Nema uslovljenosti.</w:t>
            </w:r>
          </w:p>
        </w:tc>
      </w:tr>
      <w:tr w:rsidR="006738F4" w:rsidRPr="00496B11" w14:paraId="4B0A2205" w14:textId="77777777" w:rsidTr="00DD00E8">
        <w:trPr>
          <w:trHeight w:val="493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75A18A95" w14:textId="77777777" w:rsidR="006738F4" w:rsidRPr="00496B11" w:rsidRDefault="006738F4" w:rsidP="00DD00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Ciljevi izučavanja predmeta:</w:t>
            </w:r>
          </w:p>
          <w:p w14:paraId="514E7C79" w14:textId="77777777" w:rsidR="006738F4" w:rsidRPr="00496B11" w:rsidRDefault="007E288D" w:rsidP="0067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Upoznavanje sa istorijatom, strukturom i načinom funkcionisanja najznačajnijih institucija Evropske unije</w:t>
            </w:r>
          </w:p>
        </w:tc>
      </w:tr>
      <w:tr w:rsidR="006738F4" w:rsidRPr="00496B11" w14:paraId="39EF0DC7" w14:textId="77777777" w:rsidTr="00DD00E8">
        <w:trPr>
          <w:trHeight w:val="254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5EC80184" w14:textId="6A88BE89" w:rsidR="006738F4" w:rsidRPr="00496B11" w:rsidRDefault="006738F4" w:rsidP="006738F4">
            <w:pPr>
              <w:pStyle w:val="NormalWeb"/>
              <w:spacing w:before="0" w:beforeAutospacing="0" w:after="0" w:afterAutospacing="0"/>
              <w:ind w:firstLine="2"/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>Ime i prezime nastavnika</w:t>
            </w:r>
            <w:r w:rsidR="007E288D"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 i saradnika</w:t>
            </w:r>
            <w:r w:rsidRPr="00496B11">
              <w:rPr>
                <w:rFonts w:ascii="Arial" w:hAnsi="Arial" w:cs="Arial"/>
                <w:b/>
                <w:bCs/>
                <w:iCs/>
                <w:color w:val="auto"/>
                <w:sz w:val="16"/>
                <w:szCs w:val="16"/>
                <w:lang w:val="sr-Latn-CS"/>
              </w:rPr>
              <w:t xml:space="preserve">:  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847F2E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oc. d</w:t>
            </w:r>
            <w:r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r Ivan Vuković</w:t>
            </w:r>
            <w:r w:rsidR="007E288D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 xml:space="preserve">, </w:t>
            </w:r>
            <w:r w:rsidR="00130319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D</w:t>
            </w:r>
            <w:r w:rsidR="007E288D" w:rsidRPr="00496B11">
              <w:rPr>
                <w:rFonts w:ascii="Arial" w:hAnsi="Arial" w:cs="Arial"/>
                <w:bCs/>
                <w:iCs/>
                <w:color w:val="auto"/>
                <w:sz w:val="16"/>
                <w:szCs w:val="16"/>
                <w:lang w:val="sr-Latn-CS"/>
              </w:rPr>
              <w:t>r Nemanja Stankov</w:t>
            </w:r>
            <w:r w:rsidRPr="00496B11">
              <w:rPr>
                <w:rFonts w:ascii="Arial" w:hAnsi="Arial" w:cs="Arial"/>
                <w:color w:val="auto"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6738F4" w:rsidRPr="00496B11" w14:paraId="47D6761E" w14:textId="77777777" w:rsidTr="00DD00E8">
        <w:trPr>
          <w:trHeight w:val="406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14:paraId="22F0698E" w14:textId="77777777"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Metod nastave i savladanja gradiva: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</w:p>
          <w:p w14:paraId="7C0E3364" w14:textId="77777777" w:rsidR="006738F4" w:rsidRPr="00496B11" w:rsidRDefault="006738F4" w:rsidP="00FD0199">
            <w:pPr>
              <w:pStyle w:val="BodyText3"/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Interaktivna nastava, 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vježbe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,</w:t>
            </w:r>
            <w:r w:rsidR="007E288D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prezentacije,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 xml:space="preserve"> </w:t>
            </w:r>
            <w:r w:rsidR="00FD0199"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provjera znanja (kolokvijum</w:t>
            </w:r>
            <w:r w:rsidRPr="00496B11">
              <w:rPr>
                <w:rFonts w:cs="Arial"/>
                <w:color w:val="auto"/>
                <w:sz w:val="16"/>
                <w:szCs w:val="16"/>
                <w:lang w:val="sl-SI"/>
              </w:rPr>
              <w:t>) tokom semestra i završni ispit</w:t>
            </w:r>
          </w:p>
        </w:tc>
      </w:tr>
      <w:tr w:rsidR="006738F4" w:rsidRPr="00496B11" w14:paraId="4B99303A" w14:textId="77777777" w:rsidTr="00DD00E8">
        <w:trPr>
          <w:cantSplit/>
          <w:trHeight w:val="162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7E413B" w14:textId="77777777" w:rsidR="006738F4" w:rsidRPr="00496B11" w:rsidRDefault="006738F4" w:rsidP="00DD00E8">
            <w:pPr>
              <w:pStyle w:val="Heading3"/>
              <w:jc w:val="left"/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i w:val="0"/>
                <w:color w:val="auto"/>
                <w:sz w:val="16"/>
                <w:szCs w:val="16"/>
                <w:lang w:val="sl-SI"/>
              </w:rPr>
              <w:t>Sadržaj predmeta:</w:t>
            </w:r>
          </w:p>
        </w:tc>
      </w:tr>
      <w:tr w:rsidR="006738F4" w:rsidRPr="00496B11" w14:paraId="367AD1A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DBF8F6" w14:textId="77777777" w:rsidR="006738F4" w:rsidRPr="00496B11" w:rsidRDefault="005C559F" w:rsidP="00D341E9">
            <w:pPr>
              <w:pStyle w:val="BodyTextIndent2"/>
              <w:ind w:left="-108" w:right="-91"/>
              <w:rPr>
                <w:b/>
                <w:bCs/>
                <w:iCs/>
                <w:color w:val="auto"/>
                <w:szCs w:val="16"/>
              </w:rPr>
            </w:pPr>
            <w:r w:rsidRPr="00496B11">
              <w:rPr>
                <w:b/>
                <w:bCs/>
                <w:iCs/>
                <w:color w:val="auto"/>
                <w:szCs w:val="16"/>
              </w:rPr>
              <w:t xml:space="preserve">   </w:t>
            </w:r>
            <w:r w:rsidR="006738F4" w:rsidRPr="00496B11">
              <w:rPr>
                <w:b/>
                <w:bCs/>
                <w:iCs/>
                <w:color w:val="auto"/>
                <w:szCs w:val="16"/>
              </w:rPr>
              <w:t>Pripremna nedjelja</w:t>
            </w:r>
          </w:p>
        </w:tc>
        <w:tc>
          <w:tcPr>
            <w:tcW w:w="3746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14:paraId="67EAD1AD" w14:textId="77777777" w:rsidR="006738F4" w:rsidRPr="00496B11" w:rsidRDefault="006738F4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Upoznavanje, priprema i upis semestra</w:t>
            </w:r>
          </w:p>
        </w:tc>
      </w:tr>
      <w:tr w:rsidR="006738F4" w:rsidRPr="00496B11" w14:paraId="44418F25" w14:textId="77777777" w:rsidTr="00255FD2">
        <w:trPr>
          <w:cantSplit/>
          <w:trHeight w:val="205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0CA04E2" w14:textId="77777777"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12A0655" w14:textId="77777777" w:rsidR="006738F4" w:rsidRPr="00496B11" w:rsidRDefault="007E288D" w:rsidP="006738F4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Nastanak i razvoj evropske političke integracije</w:t>
            </w:r>
          </w:p>
        </w:tc>
      </w:tr>
      <w:tr w:rsidR="006738F4" w:rsidRPr="00496B11" w14:paraId="1C619E6E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21D54FD" w14:textId="77777777" w:rsidR="006738F4" w:rsidRPr="00496B11" w:rsidRDefault="005B7C37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 neđelja - predavanja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5A5224FB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Stvaranje evropske unije</w:t>
            </w:r>
          </w:p>
        </w:tc>
      </w:tr>
      <w:tr w:rsidR="006738F4" w:rsidRPr="00496B11" w14:paraId="4CD8C73C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807B55B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III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AC54445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Evropski savjet</w:t>
            </w:r>
          </w:p>
        </w:tc>
      </w:tr>
      <w:tr w:rsidR="006738F4" w:rsidRPr="00496B11" w14:paraId="3A6AE3D6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3601D2B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IV neđelja</w:t>
            </w:r>
            <w:r w:rsidR="005B7C37" w:rsidRPr="00496B11">
              <w:rPr>
                <w:b/>
                <w:bCs/>
                <w:color w:val="auto"/>
                <w:szCs w:val="16"/>
              </w:rPr>
              <w:t xml:space="preserve"> 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94BC255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Evropska komisija</w:t>
            </w:r>
          </w:p>
        </w:tc>
      </w:tr>
      <w:tr w:rsidR="006738F4" w:rsidRPr="00496B11" w14:paraId="4F6CA5BC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1B361FC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9C2C0D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 (ministara) EU</w:t>
            </w:r>
          </w:p>
        </w:tc>
      </w:tr>
      <w:tr w:rsidR="006738F4" w:rsidRPr="00496B11" w14:paraId="2FE78DB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61F0EE4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08B0264" w14:textId="77777777" w:rsidR="006738F4" w:rsidRPr="00496B11" w:rsidRDefault="007E288D" w:rsidP="00DD00E8">
            <w:pPr>
              <w:pStyle w:val="BodyText3"/>
              <w:rPr>
                <w:rFonts w:cs="Arial"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i/>
                <w:color w:val="auto"/>
                <w:sz w:val="16"/>
                <w:szCs w:val="16"/>
              </w:rPr>
              <w:t>Evropski parlament</w:t>
            </w:r>
          </w:p>
        </w:tc>
      </w:tr>
      <w:tr w:rsidR="006738F4" w:rsidRPr="00496B11" w14:paraId="18EF4DC0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133B78F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 neđelja 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1815D73F" w14:textId="77777777" w:rsidR="006738F4" w:rsidRPr="00496B11" w:rsidRDefault="007E288D" w:rsidP="00DD00E8">
            <w:pPr>
              <w:pStyle w:val="BodyText3"/>
              <w:rPr>
                <w:rFonts w:cs="Arial"/>
                <w:b/>
                <w:color w:val="auto"/>
                <w:sz w:val="16"/>
                <w:szCs w:val="16"/>
                <w:lang w:val="sr-Latn-ME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Kolokvijum</w:t>
            </w:r>
          </w:p>
        </w:tc>
      </w:tr>
      <w:tr w:rsidR="006738F4" w:rsidRPr="00496B11" w14:paraId="4B3D475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2F868BA1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VIII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57A760E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Međuinstitucionalna saradnja na nivou EU prema ugovoru iz Lisabona</w:t>
            </w:r>
          </w:p>
        </w:tc>
      </w:tr>
      <w:tr w:rsidR="006738F4" w:rsidRPr="00496B11" w14:paraId="558CE5FB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08E6FB79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IX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204A1824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Pravni sistem Unije</w:t>
            </w:r>
          </w:p>
        </w:tc>
      </w:tr>
      <w:tr w:rsidR="006738F4" w:rsidRPr="00496B11" w14:paraId="4127D85D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95FC446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09F96F19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Finansijske institucije EU</w:t>
            </w:r>
          </w:p>
        </w:tc>
      </w:tr>
      <w:tr w:rsidR="006738F4" w:rsidRPr="00496B11" w14:paraId="72FB724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0A45029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2AA40FB6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Savjetodavni organi EU</w:t>
            </w:r>
          </w:p>
        </w:tc>
      </w:tr>
      <w:tr w:rsidR="006738F4" w:rsidRPr="00496B11" w14:paraId="1DE2A9B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335C4B10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76B8780E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EU kao akter u međunarodnim odnosima</w:t>
            </w:r>
          </w:p>
        </w:tc>
      </w:tr>
      <w:tr w:rsidR="006738F4" w:rsidRPr="00496B11" w14:paraId="2D8BB159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B95E2C5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XIII neđelja </w:t>
            </w:r>
            <w:r w:rsidR="005B7C37" w:rsidRPr="00496B11">
              <w:rPr>
                <w:b/>
                <w:bCs/>
                <w:color w:val="auto"/>
                <w:szCs w:val="16"/>
              </w:rPr>
              <w:t>- predavanja</w:t>
            </w:r>
            <w:r w:rsidRPr="00496B11">
              <w:rPr>
                <w:b/>
                <w:bCs/>
                <w:color w:val="auto"/>
                <w:szCs w:val="16"/>
              </w:rPr>
              <w:t xml:space="preserve">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60295AC2" w14:textId="77777777" w:rsidR="006738F4" w:rsidRPr="00496B11" w:rsidRDefault="007E288D" w:rsidP="003418B2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color w:val="auto"/>
                <w:sz w:val="16"/>
                <w:szCs w:val="16"/>
              </w:rPr>
              <w:t>Budućnost EU posle Brexit-a</w:t>
            </w:r>
          </w:p>
        </w:tc>
      </w:tr>
      <w:tr w:rsidR="006738F4" w:rsidRPr="00496B11" w14:paraId="5C112EAF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631F7A3F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XIV neđelja  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49A1B7B3" w14:textId="77777777" w:rsidR="006738F4" w:rsidRPr="00496B11" w:rsidRDefault="007E288D" w:rsidP="003418B2">
            <w:pPr>
              <w:pStyle w:val="BodyText3"/>
              <w:rPr>
                <w:rFonts w:cs="Arial"/>
                <w:b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color w:val="auto"/>
                <w:sz w:val="16"/>
                <w:szCs w:val="16"/>
              </w:rPr>
              <w:t>Popravni kolokvijum</w:t>
            </w:r>
          </w:p>
        </w:tc>
      </w:tr>
      <w:tr w:rsidR="006738F4" w:rsidRPr="00496B11" w14:paraId="79C2F56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1A38D58E" w14:textId="77777777" w:rsidR="006738F4" w:rsidRPr="00496B11" w:rsidRDefault="006738F4" w:rsidP="00DD00E8">
            <w:pPr>
              <w:pStyle w:val="BodyTextIndent2"/>
              <w:ind w:left="-25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 xml:space="preserve">XV neđelja   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1165643B" w14:textId="77777777" w:rsidR="006738F4" w:rsidRPr="00496B11" w:rsidRDefault="007E288D" w:rsidP="00DD00E8">
            <w:pPr>
              <w:pStyle w:val="BodyText3"/>
              <w:rPr>
                <w:rFonts w:cs="Arial"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Završni ispit</w:t>
            </w:r>
          </w:p>
        </w:tc>
      </w:tr>
      <w:tr w:rsidR="006738F4" w:rsidRPr="00496B11" w14:paraId="78A05AB8" w14:textId="77777777" w:rsidTr="00255FD2">
        <w:trPr>
          <w:cantSplit/>
          <w:trHeight w:val="80"/>
        </w:trPr>
        <w:tc>
          <w:tcPr>
            <w:tcW w:w="1254" w:type="pct"/>
            <w:gridSpan w:val="2"/>
            <w:tcBorders>
              <w:top w:val="nil"/>
              <w:bottom w:val="nil"/>
            </w:tcBorders>
            <w:vAlign w:val="center"/>
          </w:tcPr>
          <w:p w14:paraId="474CBB85" w14:textId="77777777" w:rsidR="006738F4" w:rsidRPr="00496B11" w:rsidRDefault="006738F4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 neđelja</w:t>
            </w:r>
          </w:p>
        </w:tc>
        <w:tc>
          <w:tcPr>
            <w:tcW w:w="3746" w:type="pct"/>
            <w:gridSpan w:val="9"/>
            <w:tcBorders>
              <w:top w:val="nil"/>
              <w:bottom w:val="nil"/>
            </w:tcBorders>
            <w:vAlign w:val="center"/>
          </w:tcPr>
          <w:p w14:paraId="65C2AE29" w14:textId="77777777" w:rsidR="006738F4" w:rsidRPr="00496B11" w:rsidRDefault="007E288D" w:rsidP="00DD00E8">
            <w:pPr>
              <w:pStyle w:val="BodyText3"/>
              <w:rPr>
                <w:rFonts w:cs="Arial"/>
                <w:b/>
                <w:i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Ovjera semestra i upis ocjena</w:t>
            </w:r>
          </w:p>
        </w:tc>
      </w:tr>
      <w:tr w:rsidR="006738F4" w:rsidRPr="00496B11" w14:paraId="299AD9F2" w14:textId="77777777" w:rsidTr="00255FD2">
        <w:trPr>
          <w:cantSplit/>
          <w:trHeight w:val="140"/>
        </w:trPr>
        <w:tc>
          <w:tcPr>
            <w:tcW w:w="125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C54067" w14:textId="77777777" w:rsidR="006738F4" w:rsidRPr="00496B11" w:rsidRDefault="007E288D" w:rsidP="00DD00E8">
            <w:pPr>
              <w:pStyle w:val="BodyTextIndent2"/>
              <w:ind w:left="0"/>
              <w:rPr>
                <w:b/>
                <w:bCs/>
                <w:color w:val="auto"/>
                <w:szCs w:val="16"/>
              </w:rPr>
            </w:pPr>
            <w:r w:rsidRPr="00496B11">
              <w:rPr>
                <w:b/>
                <w:bCs/>
                <w:color w:val="auto"/>
                <w:szCs w:val="16"/>
              </w:rPr>
              <w:t>XVII</w:t>
            </w:r>
            <w:r w:rsidR="006738F4" w:rsidRPr="00496B11">
              <w:rPr>
                <w:b/>
                <w:bCs/>
                <w:color w:val="auto"/>
                <w:szCs w:val="16"/>
              </w:rPr>
              <w:t>-XXI neđelja</w:t>
            </w:r>
          </w:p>
        </w:tc>
        <w:tc>
          <w:tcPr>
            <w:tcW w:w="3746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C447720" w14:textId="77777777" w:rsidR="006738F4" w:rsidRPr="00496B11" w:rsidRDefault="006738F4" w:rsidP="00DD00E8">
            <w:pPr>
              <w:pStyle w:val="BodyText3"/>
              <w:rPr>
                <w:rFonts w:cs="Arial"/>
                <w:b/>
                <w:i/>
                <w:iCs/>
                <w:color w:val="auto"/>
                <w:sz w:val="16"/>
                <w:szCs w:val="16"/>
              </w:rPr>
            </w:pPr>
            <w:r w:rsidRPr="00496B11">
              <w:rPr>
                <w:rFonts w:cs="Arial"/>
                <w:b/>
                <w:i/>
                <w:iCs/>
                <w:color w:val="auto"/>
                <w:sz w:val="16"/>
                <w:szCs w:val="16"/>
                <w:lang w:val="sl-SI"/>
              </w:rPr>
              <w:t>Dopunska nastava i popravni ispitni rok</w:t>
            </w:r>
          </w:p>
        </w:tc>
      </w:tr>
      <w:tr w:rsidR="006738F4" w:rsidRPr="00496B11" w14:paraId="2A01A8D2" w14:textId="77777777" w:rsidTr="00DD00E8">
        <w:trPr>
          <w:cantSplit/>
          <w:trHeight w:val="101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7F228" w14:textId="77777777" w:rsidR="006738F4" w:rsidRPr="00496B11" w:rsidRDefault="006738F4" w:rsidP="00DD00E8">
            <w:pPr>
              <w:pStyle w:val="BodyText3"/>
              <w:jc w:val="center"/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OPTEREĆENJE STUDENATA</w:t>
            </w:r>
          </w:p>
        </w:tc>
      </w:tr>
      <w:tr w:rsidR="00255FD2" w:rsidRPr="00496B11" w14:paraId="0B4BFC47" w14:textId="77777777" w:rsidTr="0024112B">
        <w:trPr>
          <w:cantSplit/>
          <w:trHeight w:val="720"/>
        </w:trPr>
        <w:tc>
          <w:tcPr>
            <w:tcW w:w="2498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CB65449" w14:textId="77777777" w:rsidR="00F26306" w:rsidRPr="00496B11" w:rsidRDefault="00255FD2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Neđeljno</w:t>
            </w:r>
            <w:proofErr w:type="spellEnd"/>
          </w:p>
          <w:p w14:paraId="19CC3FC0" w14:textId="77777777" w:rsidR="00255FD2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kredita</w:t>
            </w:r>
            <w:proofErr w:type="spellEnd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x 40/30 = 8 sati </w:t>
            </w:r>
          </w:p>
          <w:p w14:paraId="4BB66A50" w14:textId="77777777"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Struktura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14:paraId="3019566E" w14:textId="77777777" w:rsidR="00F26306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2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predavanja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</w:p>
          <w:p w14:paraId="57158BDB" w14:textId="77777777" w:rsidR="00F26306" w:rsidRPr="00496B11" w:rsidRDefault="00815E6A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2</w:t>
            </w:r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sat</w:t>
            </w:r>
            <w:r>
              <w:rPr>
                <w:rFonts w:ascii="Arial" w:eastAsia="DejaVuSans" w:hAnsi="Arial" w:cs="Arial"/>
                <w:sz w:val="16"/>
                <w:szCs w:val="16"/>
                <w:lang w:val="en-GB"/>
              </w:rPr>
              <w:t>a</w:t>
            </w:r>
            <w:proofErr w:type="spellEnd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vježbi</w:t>
            </w:r>
            <w:proofErr w:type="spellEnd"/>
            <w:r w:rsidR="00255FD2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</w:p>
          <w:p w14:paraId="70A33EDA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5</w:t>
            </w:r>
            <w:r w:rsidR="00F26306"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sati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samostalnog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rada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14:paraId="41AF196C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02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56F112F" w14:textId="77777777" w:rsidR="00F26306" w:rsidRPr="00496B11" w:rsidRDefault="00F26306" w:rsidP="00F26306">
            <w:pPr>
              <w:autoSpaceDE w:val="0"/>
              <w:autoSpaceDN w:val="0"/>
              <w:adjustRightInd w:val="0"/>
              <w:jc w:val="center"/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U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toku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semestra</w:t>
            </w:r>
            <w:proofErr w:type="spellEnd"/>
          </w:p>
          <w:p w14:paraId="40F326D2" w14:textId="77777777"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Nastava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završni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ispit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6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četrdeset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x 16 = 96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četrdeset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</w:p>
          <w:p w14:paraId="4B250BBF" w14:textId="77777777" w:rsidR="00F26306" w:rsidRPr="00496B11" w:rsidRDefault="00F26306" w:rsidP="00F26306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Neophodne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pripreme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početka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semestra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administracija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upis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ovjera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) 2 x (6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četrdeset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) = 13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dvadeset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</w:p>
          <w:p w14:paraId="674086D6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Ukupno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opterećenje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za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predmet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4x30 = 120 sati</w:t>
            </w:r>
          </w:p>
          <w:p w14:paraId="3181A186" w14:textId="77777777" w:rsidR="00255FD2" w:rsidRPr="00496B11" w:rsidRDefault="00255FD2" w:rsidP="00255FD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Dopunski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rad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za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pripremu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popravnom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ispitnom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roku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uključujući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polaganje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popravnog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ispita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od 0 do 10sati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preostalo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vrijeme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od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prve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dvije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stavke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ukupnog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opterećenja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za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predmet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120sati)</w:t>
            </w:r>
          </w:p>
          <w:p w14:paraId="551E6D17" w14:textId="77777777" w:rsidR="00255FD2" w:rsidRPr="00496B11" w:rsidRDefault="00255FD2" w:rsidP="00255FD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>Struktura</w:t>
            </w:r>
            <w:proofErr w:type="spellEnd"/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i/>
                <w:sz w:val="16"/>
                <w:szCs w:val="16"/>
                <w:lang w:val="en-GB"/>
              </w:rPr>
              <w:t>opterećenja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96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40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nastava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) + 13 sati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20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minuta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priprema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) + 10 sati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dopunski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rad)</w:t>
            </w:r>
          </w:p>
        </w:tc>
      </w:tr>
      <w:tr w:rsidR="006738F4" w:rsidRPr="00496B11" w14:paraId="63A6D174" w14:textId="77777777" w:rsidTr="00DD00E8">
        <w:trPr>
          <w:cantSplit/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9D900" w14:textId="77777777" w:rsidR="006738F4" w:rsidRPr="00496B11" w:rsidRDefault="006738F4" w:rsidP="00045E47">
            <w:pPr>
              <w:pStyle w:val="BodyText3"/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</w:pPr>
            <w:r w:rsidRPr="00496B11">
              <w:rPr>
                <w:rFonts w:cs="Arial"/>
                <w:b/>
                <w:bCs/>
                <w:iCs/>
                <w:color w:val="auto"/>
                <w:sz w:val="16"/>
                <w:szCs w:val="16"/>
                <w:lang w:val="sl-SI"/>
              </w:rPr>
              <w:t>Konsultacije</w:t>
            </w:r>
            <w:r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 xml:space="preserve">: </w:t>
            </w:r>
            <w:r w:rsidR="00045E47" w:rsidRPr="00496B11">
              <w:rPr>
                <w:rFonts w:cs="Arial"/>
                <w:bCs/>
                <w:iCs/>
                <w:color w:val="auto"/>
                <w:sz w:val="16"/>
                <w:szCs w:val="16"/>
                <w:lang w:val="sl-SI"/>
              </w:rPr>
              <w:t>po dogovoru</w:t>
            </w:r>
          </w:p>
        </w:tc>
      </w:tr>
      <w:tr w:rsidR="006738F4" w:rsidRPr="00496B11" w14:paraId="4272908B" w14:textId="77777777" w:rsidTr="00DD00E8">
        <w:trPr>
          <w:cantSplit/>
          <w:trHeight w:val="507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E441B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Obavezna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literatura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odgovarajuća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poglavlja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iz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sljedećih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knjiga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: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Prokopijević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M. (2009).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Evropska</w:t>
            </w:r>
            <w:proofErr w:type="spellEnd"/>
          </w:p>
          <w:p w14:paraId="4B47880A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uvod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Beograd: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Službeni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glasnik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. - Đurović, G. (2012).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Crna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Gora,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politika</w:t>
            </w:r>
            <w:proofErr w:type="spellEnd"/>
          </w:p>
          <w:p w14:paraId="123AC55F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proširenja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Podgorica: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Ekonomski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fakultet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. - Ilić Gasmi, G. (2008).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Pravo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institucije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,</w:t>
            </w:r>
          </w:p>
          <w:p w14:paraId="73B289E7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Beograd: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Univerzitet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Singidunum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. - Dinan, D. (2009).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Sve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bliža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uvod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integraciju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,</w:t>
            </w:r>
          </w:p>
          <w:p w14:paraId="23614C32" w14:textId="77777777" w:rsidR="007E288D" w:rsidRPr="00496B11" w:rsidRDefault="007E288D" w:rsidP="007E288D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Beograd: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Službeni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glasnik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.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Hiks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S. (2007).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Politički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sistem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Beograd: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Službeni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glasnik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.</w:t>
            </w:r>
          </w:p>
          <w:p w14:paraId="66B4D595" w14:textId="77777777" w:rsidR="006738F4" w:rsidRPr="00496B11" w:rsidRDefault="007E288D" w:rsidP="007E288D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Dodatna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literatura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izabrani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članci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iz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akademskih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specijalizovanih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časopisa</w:t>
            </w:r>
            <w:proofErr w:type="spellEnd"/>
          </w:p>
        </w:tc>
      </w:tr>
      <w:tr w:rsidR="006738F4" w:rsidRPr="00496B11" w14:paraId="3CB841B5" w14:textId="77777777" w:rsidTr="00DD00E8">
        <w:trPr>
          <w:cantSplit/>
          <w:trHeight w:val="593"/>
        </w:trPr>
        <w:tc>
          <w:tcPr>
            <w:tcW w:w="5000" w:type="pct"/>
            <w:gridSpan w:val="11"/>
            <w:tcBorders>
              <w:bottom w:val="dotted" w:sz="4" w:space="0" w:color="auto"/>
            </w:tcBorders>
          </w:tcPr>
          <w:p w14:paraId="401FEF0D" w14:textId="77777777" w:rsidR="006738F4" w:rsidRPr="00496B11" w:rsidRDefault="006738F4" w:rsidP="00DD00E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Oblici provjere znanja i ocjenjivanje:</w:t>
            </w: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2422954C" w14:textId="77777777" w:rsidR="006738F4" w:rsidRPr="00496B11" w:rsidRDefault="004231E3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sz w:val="16"/>
                <w:szCs w:val="16"/>
                <w:lang w:val="sr-Latn-CS"/>
              </w:rPr>
              <w:t>Kolokvijum (4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</w:t>
            </w:r>
            <w:r w:rsidR="00045E47" w:rsidRPr="00496B11">
              <w:rPr>
                <w:rFonts w:ascii="Arial" w:hAnsi="Arial" w:cs="Arial"/>
                <w:sz w:val="16"/>
                <w:szCs w:val="16"/>
                <w:lang w:val="sr-Latn-CS"/>
              </w:rPr>
              <w:t>)</w:t>
            </w:r>
            <w:r w:rsidR="006738F4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  <w:p w14:paraId="1D9279EB" w14:textId="78F2A204" w:rsidR="00815E6A" w:rsidRPr="00496B11" w:rsidRDefault="000D3B78" w:rsidP="00DD00E8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Prezentacije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(</w:t>
            </w:r>
            <w:r w:rsidR="00130319"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  <w:r w:rsidR="00815E6A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  <w:p w14:paraId="175BEDA3" w14:textId="558D8081" w:rsidR="006738F4" w:rsidRPr="00496B11" w:rsidRDefault="00815E6A" w:rsidP="003418B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Završni ispit (</w:t>
            </w:r>
            <w:r w:rsidR="00264917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="00A63082" w:rsidRPr="00496B11">
              <w:rPr>
                <w:rFonts w:ascii="Arial" w:hAnsi="Arial" w:cs="Arial"/>
                <w:sz w:val="16"/>
                <w:szCs w:val="16"/>
                <w:lang w:val="sr-Latn-CS"/>
              </w:rPr>
              <w:t>0</w:t>
            </w:r>
            <w:r w:rsidR="003418B2" w:rsidRPr="00496B11">
              <w:rPr>
                <w:rFonts w:ascii="Arial" w:hAnsi="Arial" w:cs="Arial"/>
                <w:sz w:val="16"/>
                <w:szCs w:val="16"/>
                <w:lang w:val="sr-Latn-CS"/>
              </w:rPr>
              <w:t xml:space="preserve"> poena)</w:t>
            </w:r>
          </w:p>
        </w:tc>
      </w:tr>
      <w:tr w:rsidR="006738F4" w:rsidRPr="00496B11" w14:paraId="3FE7CEB3" w14:textId="77777777" w:rsidTr="00255FD2">
        <w:trPr>
          <w:cantSplit/>
          <w:trHeight w:val="255"/>
        </w:trPr>
        <w:tc>
          <w:tcPr>
            <w:tcW w:w="765" w:type="pct"/>
            <w:tcBorders>
              <w:bottom w:val="single" w:sz="4" w:space="0" w:color="auto"/>
            </w:tcBorders>
          </w:tcPr>
          <w:p w14:paraId="03BD9F24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14:paraId="1C8EC826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E</w:t>
            </w:r>
          </w:p>
        </w:tc>
        <w:tc>
          <w:tcPr>
            <w:tcW w:w="704" w:type="pct"/>
            <w:gridSpan w:val="2"/>
            <w:tcBorders>
              <w:bottom w:val="single" w:sz="4" w:space="0" w:color="auto"/>
            </w:tcBorders>
          </w:tcPr>
          <w:p w14:paraId="2CA129C1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D</w:t>
            </w:r>
          </w:p>
        </w:tc>
        <w:tc>
          <w:tcPr>
            <w:tcW w:w="806" w:type="pct"/>
            <w:gridSpan w:val="3"/>
            <w:tcBorders>
              <w:bottom w:val="single" w:sz="4" w:space="0" w:color="auto"/>
            </w:tcBorders>
          </w:tcPr>
          <w:p w14:paraId="3DCBA3A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C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485350DB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</w:t>
            </w:r>
          </w:p>
        </w:tc>
        <w:tc>
          <w:tcPr>
            <w:tcW w:w="1012" w:type="pct"/>
            <w:gridSpan w:val="2"/>
            <w:tcBorders>
              <w:bottom w:val="single" w:sz="4" w:space="0" w:color="auto"/>
            </w:tcBorders>
          </w:tcPr>
          <w:p w14:paraId="3F51CB0F" w14:textId="77777777" w:rsidR="006738F4" w:rsidRPr="00496B11" w:rsidRDefault="006738F4" w:rsidP="00DD00E8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A</w:t>
            </w:r>
          </w:p>
        </w:tc>
      </w:tr>
      <w:tr w:rsidR="006738F4" w:rsidRPr="00496B11" w14:paraId="1ADD4B52" w14:textId="77777777" w:rsidTr="00255FD2">
        <w:trPr>
          <w:cantSplit/>
          <w:trHeight w:val="163"/>
        </w:trPr>
        <w:tc>
          <w:tcPr>
            <w:tcW w:w="765" w:type="pct"/>
            <w:tcBorders>
              <w:bottom w:val="dotted" w:sz="4" w:space="0" w:color="auto"/>
            </w:tcBorders>
          </w:tcPr>
          <w:p w14:paraId="3AF1711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do 49</w:t>
            </w:r>
          </w:p>
        </w:tc>
        <w:tc>
          <w:tcPr>
            <w:tcW w:w="806" w:type="pct"/>
            <w:gridSpan w:val="2"/>
            <w:tcBorders>
              <w:bottom w:val="dotted" w:sz="4" w:space="0" w:color="auto"/>
            </w:tcBorders>
          </w:tcPr>
          <w:p w14:paraId="5B8D0EF8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50 – 59</w:t>
            </w:r>
          </w:p>
        </w:tc>
        <w:tc>
          <w:tcPr>
            <w:tcW w:w="704" w:type="pct"/>
            <w:gridSpan w:val="2"/>
            <w:tcBorders>
              <w:bottom w:val="dotted" w:sz="4" w:space="0" w:color="auto"/>
            </w:tcBorders>
          </w:tcPr>
          <w:p w14:paraId="4D842B17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60 - 69</w:t>
            </w:r>
          </w:p>
        </w:tc>
        <w:tc>
          <w:tcPr>
            <w:tcW w:w="806" w:type="pct"/>
            <w:gridSpan w:val="3"/>
            <w:tcBorders>
              <w:bottom w:val="dotted" w:sz="4" w:space="0" w:color="auto"/>
            </w:tcBorders>
          </w:tcPr>
          <w:p w14:paraId="6275F9E1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70 - 79</w:t>
            </w:r>
          </w:p>
        </w:tc>
        <w:tc>
          <w:tcPr>
            <w:tcW w:w="907" w:type="pct"/>
            <w:tcBorders>
              <w:bottom w:val="dotted" w:sz="4" w:space="0" w:color="auto"/>
            </w:tcBorders>
          </w:tcPr>
          <w:p w14:paraId="6300157C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80 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-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89</w:t>
            </w:r>
          </w:p>
        </w:tc>
        <w:tc>
          <w:tcPr>
            <w:tcW w:w="1012" w:type="pct"/>
            <w:gridSpan w:val="2"/>
            <w:tcBorders>
              <w:bottom w:val="dotted" w:sz="4" w:space="0" w:color="auto"/>
            </w:tcBorders>
          </w:tcPr>
          <w:p w14:paraId="154533B4" w14:textId="77777777" w:rsidR="006738F4" w:rsidRPr="00496B11" w:rsidRDefault="00815E6A" w:rsidP="00DD00E8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90</w:t>
            </w:r>
            <w:r w:rsidR="006738F4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 xml:space="preserve"> - 100</w:t>
            </w:r>
          </w:p>
        </w:tc>
      </w:tr>
      <w:tr w:rsidR="006738F4" w:rsidRPr="00496B11" w14:paraId="1986A3F5" w14:textId="77777777" w:rsidTr="00A63082">
        <w:trPr>
          <w:trHeight w:val="15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69F54D8" w14:textId="77777777" w:rsidR="006738F4" w:rsidRPr="00496B11" w:rsidRDefault="006738F4" w:rsidP="00045E4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Ime i prezime nastavnika koji je pripremio podatke: 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D</w:t>
            </w:r>
            <w:r w:rsidR="00A965BE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oc. d</w:t>
            </w:r>
            <w:r w:rsidR="00045E47" w:rsidRPr="00496B11">
              <w:rPr>
                <w:rFonts w:ascii="Arial" w:hAnsi="Arial" w:cs="Arial"/>
                <w:bCs/>
                <w:iCs/>
                <w:sz w:val="16"/>
                <w:szCs w:val="16"/>
                <w:lang w:val="sr-Latn-CS"/>
              </w:rPr>
              <w:t>r Ivan Vuković</w:t>
            </w:r>
          </w:p>
        </w:tc>
      </w:tr>
      <w:tr w:rsidR="00A63082" w:rsidRPr="00496B11" w14:paraId="5227CF3E" w14:textId="77777777" w:rsidTr="005B7C37">
        <w:trPr>
          <w:trHeight w:val="156"/>
        </w:trPr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14:paraId="5D4CBE67" w14:textId="77777777"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 xml:space="preserve">Ishodi učenja: </w:t>
            </w:r>
          </w:p>
        </w:tc>
        <w:tc>
          <w:tcPr>
            <w:tcW w:w="4235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314B6F" w14:textId="77777777" w:rsidR="00A63082" w:rsidRPr="00496B11" w:rsidRDefault="00A63082" w:rsidP="00A63082">
            <w:pPr>
              <w:autoSpaceDE w:val="0"/>
              <w:autoSpaceDN w:val="0"/>
              <w:adjustRightInd w:val="0"/>
              <w:rPr>
                <w:rFonts w:ascii="Arial" w:eastAsia="DejaVuSans" w:hAnsi="Arial" w:cs="Arial"/>
                <w:sz w:val="16"/>
                <w:szCs w:val="16"/>
                <w:lang w:val="en-GB"/>
              </w:rPr>
            </w:pPr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Student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će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nakon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položenog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ispita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>moći</w:t>
            </w:r>
            <w:proofErr w:type="spellEnd"/>
            <w:r w:rsidRPr="00496B11">
              <w:rPr>
                <w:rFonts w:ascii="Arial" w:eastAsia="DejaVuSans" w:hAnsi="Arial" w:cs="Arial"/>
                <w:b/>
                <w:sz w:val="16"/>
                <w:szCs w:val="16"/>
                <w:lang w:val="en-GB"/>
              </w:rPr>
              <w:t xml:space="preserve"> da:</w:t>
            </w:r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Objasni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nastanak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razvoj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političke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integracije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Analizira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funkcionisanje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najvažnijih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institucija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EU (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savjet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komisija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parlament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Savjet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EU)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Objasni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proces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međuinstitucionalne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saradnje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nivou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EU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nakon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usvajanja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Lisabonskog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ugovora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Analizira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problem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demokratskog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deficita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Evropske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unije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Opiše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ulogu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i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ukase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najvažnije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primjere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djelovanja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EU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na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međunarodnom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planu</w:t>
            </w:r>
            <w:proofErr w:type="spellEnd"/>
            <w:r w:rsidRPr="00496B11">
              <w:rPr>
                <w:rFonts w:ascii="Arial" w:eastAsia="DejaVuSans" w:hAnsi="Arial" w:cs="Arial"/>
                <w:sz w:val="16"/>
                <w:szCs w:val="16"/>
                <w:lang w:val="en-GB"/>
              </w:rPr>
              <w:t>.</w:t>
            </w:r>
          </w:p>
        </w:tc>
      </w:tr>
    </w:tbl>
    <w:p w14:paraId="5C466945" w14:textId="77777777" w:rsidR="006738F4" w:rsidRPr="00496B11" w:rsidRDefault="006738F4" w:rsidP="006738F4">
      <w:pPr>
        <w:rPr>
          <w:rFonts w:ascii="Arial" w:hAnsi="Arial" w:cs="Arial"/>
          <w:sz w:val="16"/>
          <w:szCs w:val="16"/>
        </w:rPr>
      </w:pPr>
    </w:p>
    <w:sectPr w:rsidR="006738F4" w:rsidRPr="00496B11" w:rsidSect="00F95166">
      <w:pgSz w:w="12240" w:h="15840"/>
      <w:pgMar w:top="1440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7171"/>
    <w:multiLevelType w:val="hybridMultilevel"/>
    <w:tmpl w:val="7B5C0244"/>
    <w:lvl w:ilvl="0" w:tplc="8F3A5112">
      <w:start w:val="18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461651803">
    <w:abstractNumId w:val="1"/>
  </w:num>
  <w:num w:numId="2" w16cid:durableId="2182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8F4"/>
    <w:rsid w:val="00045E47"/>
    <w:rsid w:val="000D3B78"/>
    <w:rsid w:val="00122608"/>
    <w:rsid w:val="00130319"/>
    <w:rsid w:val="0024112B"/>
    <w:rsid w:val="00255FD2"/>
    <w:rsid w:val="00264917"/>
    <w:rsid w:val="0028061F"/>
    <w:rsid w:val="003418B2"/>
    <w:rsid w:val="004231E3"/>
    <w:rsid w:val="00496B11"/>
    <w:rsid w:val="005812D2"/>
    <w:rsid w:val="005B7C37"/>
    <w:rsid w:val="005C559F"/>
    <w:rsid w:val="006118B6"/>
    <w:rsid w:val="006738F4"/>
    <w:rsid w:val="007E288D"/>
    <w:rsid w:val="00815E6A"/>
    <w:rsid w:val="00847F2E"/>
    <w:rsid w:val="008C1905"/>
    <w:rsid w:val="00A63082"/>
    <w:rsid w:val="00A6429F"/>
    <w:rsid w:val="00A965BE"/>
    <w:rsid w:val="00AF079C"/>
    <w:rsid w:val="00B36859"/>
    <w:rsid w:val="00B7526A"/>
    <w:rsid w:val="00C24252"/>
    <w:rsid w:val="00D341E9"/>
    <w:rsid w:val="00D522B3"/>
    <w:rsid w:val="00F03D37"/>
    <w:rsid w:val="00F26306"/>
    <w:rsid w:val="00FD0199"/>
    <w:rsid w:val="00FD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A9C3"/>
  <w15:docId w15:val="{788D103F-3008-400D-B2AF-4B9EBFE8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38F4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38F4"/>
    <w:rPr>
      <w:rFonts w:ascii="Arial" w:eastAsia="Times New Roman" w:hAnsi="Arial" w:cs="Times New Roman"/>
      <w:b/>
      <w:bCs/>
      <w:i/>
      <w:iCs/>
      <w:color w:val="000000"/>
      <w:sz w:val="20"/>
      <w:szCs w:val="24"/>
    </w:rPr>
  </w:style>
  <w:style w:type="paragraph" w:styleId="BodyText3">
    <w:name w:val="Body Text 3"/>
    <w:basedOn w:val="Normal"/>
    <w:link w:val="BodyText3Char"/>
    <w:rsid w:val="006738F4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6738F4"/>
    <w:rPr>
      <w:rFonts w:ascii="Arial" w:eastAsia="Times New Roman" w:hAnsi="Arial" w:cs="Times New Roman"/>
      <w:color w:val="000000"/>
      <w:sz w:val="20"/>
      <w:szCs w:val="24"/>
    </w:rPr>
  </w:style>
  <w:style w:type="paragraph" w:styleId="NormalWeb">
    <w:name w:val="Normal (Web)"/>
    <w:basedOn w:val="Normal"/>
    <w:rsid w:val="00673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paragraph" w:styleId="BodyTextIndent2">
    <w:name w:val="Body Text Indent 2"/>
    <w:basedOn w:val="Normal"/>
    <w:link w:val="BodyTextIndent2Char"/>
    <w:rsid w:val="006738F4"/>
    <w:pPr>
      <w:ind w:left="180"/>
    </w:pPr>
    <w:rPr>
      <w:rFonts w:ascii="Arial" w:hAnsi="Arial" w:cs="Arial"/>
      <w:color w:val="000000"/>
      <w:sz w:val="16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6738F4"/>
    <w:rPr>
      <w:rFonts w:ascii="Arial" w:eastAsia="Times New Roman" w:hAnsi="Arial" w:cs="Arial"/>
      <w:color w:val="000000"/>
      <w:sz w:val="16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6AA9-BA7B-44C9-9362-8E8F0611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Nemanja Stankov</cp:lastModifiedBy>
  <cp:revision>17</cp:revision>
  <cp:lastPrinted>2018-02-13T11:35:00Z</cp:lastPrinted>
  <dcterms:created xsi:type="dcterms:W3CDTF">2018-02-13T11:36:00Z</dcterms:created>
  <dcterms:modified xsi:type="dcterms:W3CDTF">2025-02-19T09:03:00Z</dcterms:modified>
</cp:coreProperties>
</file>